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زكريات بن يحيى بن عبد الملك بن عبيد الله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زكريات بن يحيى بن عبد الملك بن عبيد الله بن عبد الرحمن
</w:t>
      </w:r>
    </w:p>
    <w:p>
      <w:pPr/>
      <w:r>
        <w:rPr/>
        <w:t xml:space="preserve">أحمد بن زكريات بن يحيى بن عبد الملك بن عبيد الله بن عبد الرحمن </w:t>
      </w:r>
    </w:p>
    <w:p/>
    <w:p>
      <w:pPr/>
      <w:r>
        <w:rPr/>
        <w:t xml:space="preserve">أندلسي محدث سمع وعنى وحمل عنه، ولم تطل حياته، مات بالأندلس سنة ثمان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2026-10-04T05:35:22+03:00</dcterms:created>
  <dcterms:modified xsi:type="dcterms:W3CDTF">2026-10-04T05:35:22+03:00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