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عمر التيمي يكنى أبا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عمر التيمي يكنى أبا القاسم
</w:t>
      </w:r>
    </w:p>
    <w:p>
      <w:pPr/>
      <w:r>
        <w:rPr/>
        <w:t xml:space="preserve">أحمد بن محمد بن عمر التيمي يكنى أبا القاسم </w:t>
      </w:r>
    </w:p>
    <w:p/>
    <w:p>
      <w:pPr/>
      <w:r>
        <w:rPr/>
        <w:t xml:space="preserve">فقيه مشاور يروي عن القاضي أبي علي بن سكرة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2026-08-05T18:18:05+03:00</dcterms:created>
  <dcterms:modified xsi:type="dcterms:W3CDTF">2026-08-05T18:18:05+03:00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