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عمر التيمي يكنى أبا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عمر التيمي يكنى أبا القاسم
</w:t>
      </w:r>
    </w:p>
    <w:p>
      <w:pPr/>
      <w:r>
        <w:rPr/>
        <w:t xml:space="preserve">أحمد بن محمد بن عمر التيمي يكنى أبا القاسم </w:t>
      </w:r>
    </w:p>
    <w:p/>
    <w:p>
      <w:pPr/>
      <w:r>
        <w:rPr/>
        <w:t xml:space="preserve">فقيه مشاور يروي عن القاضي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2026-10-04T07:23:15+03:00</dcterms:created>
  <dcterms:modified xsi:type="dcterms:W3CDTF">2026-10-04T07:23:15+03:00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