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أحمد بن سعيد أبو عمر، يعرف بابن الجسور الأموي
</w:t>
      </w:r>
    </w:p>
    <w:p>
      <w:pPr>
        <w:jc w:val="start"/>
        <w:bidi/>
      </w:pPr>
      <w:r>
        <w:rPr>
          <w:rFonts w:ascii="arial" w:hAnsi="arial" w:eastAsia="arial" w:cs="arial"/>
          <w:sz w:val="28"/>
          <w:szCs w:val="28"/>
          <w:b w:val="1"/>
          <w:bCs w:val="1"/>
          <w:rtl/>
        </w:rPr>
        <w:t xml:space="preserve">أحمد بن محمد بن أحمد بن سعيد أبو عمر، يعرف بابن الجسور الأموي
</w:t>
      </w:r>
    </w:p>
    <w:p>
      <w:pPr/>
      <w:r>
        <w:rPr/>
        <w:t xml:space="preserve">أحمد بن محمد بن أحمد بن سعيد أبو عمر، يعرف بابن الجسور الأموي </w:t>
      </w:r>
    </w:p>
    <w:p/>
    <w:p>
      <w:pPr/>
      <w:r>
        <w:rPr/>
        <w:t xml:space="preserve">مولى لهم محدث مكثر، سمع أبا علي الحسن بن سلمة بن سلمون صاحب أبي الرحمن النسائي، وأبا بكر أحمد بن الفضل بن العباس الدينوري حدث عنه بكتاب التاريخ لمحمد بن جرير الطبري، حدثه به عن الطبري أخبرني غير واحد عن أبي الحسن بن موهب عن أبي عمر بن عبد البر قال: أخبرنا بالتاريخ المعروف ’’يذيل المذيل’’ أبو عمر أحمد بن محمد بن الجسور عن أبي بكر أحمد بن الفضل الدينوري عن الطبري وسمع من الأندلسيين وهب بن مسرة ومحمد بن معاوية القرشي وقاسم بن أصبغ وابن أبي دليم وطبقتهم وسمع منه جماعة منهم: أبو عمر بن عبد البر وأبو محمد بن حزم حدث عنه بكتاب التاريخ وقال: إنه أول شيخ سمع من قبل الأربعمائة وأنه مات في منزله ببلاط مغيث بقرطبة في يوم الأربعاء أو ليلة الخميس لأربع بقين من ذي القعدة سنة إحدى وأربعمائة ومولده سنة عشرين وثلاثمائة أو سنة تسع عشرة.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2026-08-05T16:29:59+03:00</dcterms:created>
  <dcterms:modified xsi:type="dcterms:W3CDTF">2026-08-05T16:29:59+03:00</dcterms:modified>
</cp:coreProperties>
</file>

<file path=docProps/custom.xml><?xml version="1.0" encoding="utf-8"?>
<Properties xmlns="http://schemas.openxmlformats.org/officeDocument/2006/custom-properties" xmlns:vt="http://schemas.openxmlformats.org/officeDocument/2006/docPropsVTypes"/>
</file>