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عمير الأنصاري
</w:t>
      </w:r>
    </w:p>
    <w:p>
      <w:pPr>
        <w:jc w:val="start"/>
        <w:bidi/>
      </w:pPr>
      <w:r>
        <w:rPr>
          <w:rFonts w:ascii="arial" w:hAnsi="arial" w:eastAsia="arial" w:cs="arial"/>
          <w:sz w:val="28"/>
          <w:szCs w:val="28"/>
          <w:b w:val="1"/>
          <w:bCs w:val="1"/>
          <w:rtl/>
        </w:rPr>
        <w:t xml:space="preserve">جابر بن عمير الأنصاري
</w:t>
      </w:r>
    </w:p>
    <w:p>
      <w:pPr/>
      <w:r>
        <w:rPr/>
        <w:t xml:space="preserve">جابر بن عمير الأنصاري ذكره الشيخ في رجاله في أصحاب الرسول - صلى الله عليه وسلم- وكان يجب أن يذكره في اصحاب علي عليه السلام فإنه كان مع أمير المؤمنين عليه السلام بصفين فيما رواه نصر بن مزاحم كما سيأتي، في الاستيعاب: مدني روى عنه عطاء ابن أبي رباح جمعه مع عامر بن عبد الله في حديث ’’أه’’ وفي أسد الغابة له صحبة عداده في أهل المدينة روى عنه عطاء ابن أبي رباح ثم روى بسنده عن عطاء انه رأى جابر بن عبد الله وجابر بن عمير الأنصاريين يرتميان فمل أحدهما فجلس فقال له صاحبه كسلت قال نعم قال أما سمعت رسول الله - صلى الله عليه وسلم- يقول كل شيء ليس من ذكر الله فهو لعب إلا أن يكون أربعة ملاعبة الرجل امرأته وتأديب الرجل فرسه ومشى الرجل بين الغرضين وتعلم الرجل السباحة أخرجه الثلاثة ’’أه’’ وفي الإصابة قال البخاري له صحبة وقال ابن حبان يقال له صحبة وروى النسائي بإسناد صحيح عن عطاء: رأيت جابر بن عبد الله وجابر بن عمير يرتميان فمل أحدهما فجلس فقال له الآخر كسلت قال نعم قال أما إني سمعت رسول الله - صلى الله عليه وسلم- يقول كل شيء ليس ذكرا لله فهو لعب إلا أربعة الحديث ’’أه’’ وروى نصر في كتاب صفين عن عمرو بن شمر عن جابر بن عمير الأنصاري قال والله لكأني أسمع عليا يوم الهرير حين سار إلى أهل الشام وذلك بعدما طحنت رحى عظيم تشيب منه النواصي من حيث استقبلت الشمس حتى ام قائم الظهيرة ثم إن عليا قال حتى متى نخلي بين هذين الحيين قد فنيا وأنتم وقوف تنظرون إليهم أما تخافون مقت الله ثم انتقل إلى القبلة ورفع يديه إلى الله ثم نادى يا الله يا رحمن يا واحد يا صمد يا الله يا إله محمد اللهم إليك نقلت الأقدام وأفضت القلوب ورفعت الأيدي وامتدت الأعناق وشخصت الأبصار وطلبت الحوائج إنا نشكو إليك غيبة نبينا - صلى الله عليه وسلم- وكثرة عدونا وتشتت أهوائنا ربنا افتح بيننا وبين قومنا بالحق وأنت خير الفاتحين سيروا على بركة الله ثم نادى لا إله إلا الله والله أكبر كلمة التقوى ’’أه’’ تهذيب التهذيب جابر بن عمير الأنصاري المدني روى عن النبي - صلى الله عليه وسلم- في فضل الرمي وعنه عطاء ابن أبي رباح وقال ابن حبان يقال أن له صحبة ’’أه’’.</w:t>
      </w:r>
    </w:p>
    <w:p>
      <w:pPr>
        <w:jc w:val="start"/>
        <w:bidi/>
      </w:pPr>
      <w:r>
        <w:rPr>
          <w:sz w:val="24"/>
          <w:szCs w:val="24"/>
          <w:b w:val="1"/>
          <w:bCs w:val="1"/>
          <w:rtl/>
        </w:rPr>
        <w:t xml:space="preserve">
أعيان الشيعة،(دار التعارف للمطبوعات - بيروت،1983،ط 1،ج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عمير الأنصاري
</w:t>
      </w:r>
    </w:p>
    <w:p>
      <w:pPr/>
      <w:r>
        <w:rPr/>
        <w:t xml:space="preserve">جابر بن عمير الأنصاري قال البخاري: له صحبة. وقال ابن حبان: يقال له صحبة.</w:t>
      </w:r>
    </w:p>
    <w:p/>
    <w:p>
      <w:pPr/>
      <w:r>
        <w:rPr/>
        <w:t xml:space="preserve">وروى النسائي بإسناد صحيح عن عطاء قال: رأيت جابر بن عبد الله وجابر بن عمير يرتميان فمل أحدهما فجلس، فقال له الآخر: كسلت؟ قال: نعم. قال: أما إني سمعت رسول الله صلى الله عليه وسلم يقول: «كل شيء ليس من ذكر الله فهو لعب إلا أربعة....» الحديث.</w:t>
      </w:r>
    </w:p>
    <w:p>
      <w:pPr>
        <w:jc w:val="start"/>
        <w:bidi/>
      </w:pPr>
      <w:r>
        <w:rPr>
          <w:sz w:val="24"/>
          <w:szCs w:val="24"/>
          <w:b w:val="1"/>
          <w:bCs w:val="1"/>
          <w:rtl/>
        </w:rPr>
        <w:t xml:space="preserve">
الإصابة في تمييز الصحابة،(دار الكتب العلمية - بيروت،1995،ط 1،ج 1،ص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عمير الأنصاري
</w:t>
      </w:r>
    </w:p>
    <w:p>
      <w:pPr/>
      <w:r>
        <w:rPr/>
        <w:t xml:space="preserve">ابن عمير الأنصاري جابر بن عمير الأنصاري مديني.</w:t>
      </w:r>
    </w:p>
    <w:p/>
    <w:p>
      <w:pPr/>
      <w:r>
        <w:rPr/>
        <w:t xml:space="preserve">روى عنه عطاء بن أبي رباح جمعه مع جابر بن عبد الله في حديث.</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عمير الأنصاري المدني
</w:t>
      </w:r>
    </w:p>
    <w:p>
      <w:pPr/>
      <w:r>
        <w:rPr/>
        <w:t xml:space="preserve">جابر بن عمير الأنصاري المدني روى عنه عطاء بن أبي رباح، جمعه مع جابر بن عبد الله في حديث ذكره.</w:t>
      </w:r>
    </w:p>
    <w:p>
      <w:pPr>
        <w:jc w:val="start"/>
        <w:bidi/>
      </w:pPr>
      <w:r>
        <w:rPr>
          <w:sz w:val="24"/>
          <w:szCs w:val="24"/>
          <w:b w:val="1"/>
          <w:bCs w:val="1"/>
          <w:rtl/>
        </w:rPr>
        <w:t xml:space="preserve">
الاستيعاب في معرفة الأصحاب،(دار الجيل - بيروت،1992،ط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عمير، الأنصاري 
</w:t>
      </w:r>
    </w:p>
    <w:p>
      <w:pPr/>
      <w:r>
        <w:rPr/>
        <w:t xml:space="preserve">جابر بن عمير، الأنصاري. </w:t>
      </w:r>
    </w:p>
    <w:p/>
    <w:p>
      <w:pPr/>
      <w:r>
        <w:rPr/>
        <w:t xml:space="preserve">له صحبةٌ.</w:t>
      </w:r>
    </w:p>
    <w:p/>
    <w:p>
      <w:pPr/>
      <w:r>
        <w:rPr/>
        <w:t xml:space="preserve">يعد في أهل الحجاز.</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عمير
</w:t>
      </w:r>
    </w:p>
    <w:p>
      <w:pPr/>
      <w:r>
        <w:rPr/>
        <w:t xml:space="preserve">جابر بن عمير </w:t>
      </w:r>
    </w:p>
    <w:p/>
    <w:p>
      <w:pPr/>
      <w:r>
        <w:rPr/>
        <w:t xml:space="preserve">له صحبة عنه عطاء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عمير بن يسار الأنصاري الحجازي.
</w:t>
      </w:r>
    </w:p>
    <w:p>
      <w:pPr/>
      <w:r>
        <w:rPr/>
        <w:t xml:space="preserve">(س) جابر بن عمير بن يسار الأنصاري الحجازي. </w:t>
      </w:r>
    </w:p>
    <w:p/>
    <w:p>
      <w:pPr/>
      <w:r>
        <w:rPr/>
        <w:t xml:space="preserve">مات سنة إحدى وستين، وله إحدى وتسعون سنة مدني، ذكره أبو إسحاق الدمشقي الحافظ، ومن خطه نقلت مجودا.</w:t>
      </w:r>
    </w:p>
    <w:p/>
    <w:p>
      <w:pPr/>
      <w:r>
        <w:rPr/>
        <w:t xml:space="preserve">وأما ابن حبان فإنه لما ذكره قال: يقال: إن له صحبة.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عمير الأنصاري
</w:t>
      </w:r>
    </w:p>
    <w:p>
      <w:pPr/>
      <w:r>
        <w:rPr/>
        <w:t xml:space="preserve">جابر بن عمير الأنصاري </w:t>
      </w:r>
    </w:p>
    <w:p/>
    <w:p>
      <w:pPr/>
      <w:r>
        <w:rPr/>
        <w:t xml:space="preserve">له صحبة فيما يقال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عمير الأنصاري حجازي
</w:t>
      </w:r>
    </w:p>
    <w:p>
      <w:pPr/>
      <w:r>
        <w:rPr/>
        <w:t xml:space="preserve">جابر بن عمير الأنصاري حجازي </w:t>
      </w:r>
    </w:p>
    <w:p/>
    <w:p>
      <w:pPr/>
      <w:r>
        <w:rPr/>
        <w:t xml:space="preserve">له صحبة روى عنه عطاء بن أبي رباح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2026-08-25T13:56:18+03:00</dcterms:created>
  <dcterms:modified xsi:type="dcterms:W3CDTF">2026-08-25T13:56:18+03:00</dcterms:modified>
</cp:coreProperties>
</file>

<file path=docProps/custom.xml><?xml version="1.0" encoding="utf-8"?>
<Properties xmlns="http://schemas.openxmlformats.org/officeDocument/2006/custom-properties" xmlns:vt="http://schemas.openxmlformats.org/officeDocument/2006/docPropsVTypes"/>
</file>