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مروان بن زهر الإشبيلي،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مروان بن زهر الإشبيلي، أبو بكر
</w:t>
      </w:r>
    </w:p>
    <w:p>
      <w:pPr/>
      <w:r>
        <w:rPr/>
        <w:t xml:space="preserve">محمد بن مروان بن زهر الإشبيلي، أبو بكر </w:t>
      </w:r>
    </w:p>
    <w:p/>
    <w:p>
      <w:pPr/>
      <w:r>
        <w:rPr/>
        <w:t xml:space="preserve">حدث بطليطلة روى عنه بها حاتم بن محمد مصنف أبي عبد الرحمن النسائي حدثه به عن ابن الأحمر أبي بكر محمد بن معاوية القرشي عن النسائي.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2026-10-04T09:13:24+03:00</dcterms:created>
  <dcterms:modified xsi:type="dcterms:W3CDTF">2026-10-04T09:13:24+03:00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