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معلس الطليطلي، أبو عبد الله
</w:t>
      </w:r>
    </w:p>
    <w:p>
      <w:pPr>
        <w:jc w:val="start"/>
        <w:bidi/>
      </w:pPr>
      <w:r>
        <w:rPr>
          <w:rFonts w:ascii="arial" w:hAnsi="arial" w:eastAsia="arial" w:cs="arial"/>
          <w:sz w:val="28"/>
          <w:szCs w:val="28"/>
          <w:b w:val="1"/>
          <w:bCs w:val="1"/>
          <w:rtl/>
        </w:rPr>
        <w:t xml:space="preserve">محمد بن موسى بن معلس الطليطلي، أبو عبد الله
</w:t>
      </w:r>
    </w:p>
    <w:p>
      <w:pPr/>
      <w:r>
        <w:rPr/>
        <w:t xml:space="preserve">محمد بن موسى بن معلس الطليطلي، أبو عبد الله </w:t>
      </w:r>
    </w:p>
    <w:p/>
    <w:p>
      <w:pPr/>
      <w:r>
        <w:rPr/>
        <w:t xml:space="preserve">فقيه موثق، مفت محدث يروي عن أبي عبد الله محمد بن يحيى بن عبد العزيز، عرف بابن الحزاز، وعن يحيى بن هلال بن سليمان بن فطر، يروى عنه أبو القاسم حاتم بن محمد بن عبد الرحمن بن حاتم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2026-08-05T17:04:52+03:00</dcterms:created>
  <dcterms:modified xsi:type="dcterms:W3CDTF">2026-08-05T17:04:52+03:00</dcterms:modified>
</cp:coreProperties>
</file>

<file path=docProps/custom.xml><?xml version="1.0" encoding="utf-8"?>
<Properties xmlns="http://schemas.openxmlformats.org/officeDocument/2006/custom-properties" xmlns:vt="http://schemas.openxmlformats.org/officeDocument/2006/docPropsVTypes"/>
</file>