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تغلب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تغلب الكناني
</w:t>
      </w:r>
    </w:p>
    <w:p>
      <w:pPr/>
      <w:r>
        <w:rPr/>
        <w:t xml:space="preserve">محمد بن موسى بن تغلب الكناني </w:t>
      </w:r>
    </w:p>
    <w:p/>
    <w:p>
      <w:pPr/>
      <w:r>
        <w:rPr/>
        <w:t xml:space="preserve">أندلسي، مات سنة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2026-10-04T09:13:07+03:00</dcterms:created>
  <dcterms:modified xsi:type="dcterms:W3CDTF">2026-10-04T09:13:07+03:00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