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ليث الأستجي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ليث الأستجي
</w:t>
      </w:r>
    </w:p>
    <w:p>
      <w:pPr/>
      <w:r>
        <w:rPr/>
        <w:t xml:space="preserve">محمد بن ليث الأستجي </w:t>
      </w:r>
    </w:p>
    <w:p/>
    <w:p>
      <w:pPr/>
      <w:r>
        <w:rPr/>
        <w:t xml:space="preserve">منسوب إلى إستجة بلده، محدث مات سنة ثمان وعشرين وثلاثمائة، ذكره أبو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2026-10-04T09:03:12+03:00</dcterms:created>
  <dcterms:modified xsi:type="dcterms:W3CDTF">2026-10-04T09:03:12+03:00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