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الفوزراني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الفوزراني
</w:t>
      </w:r>
    </w:p>
    <w:p>
      <w:pPr/>
      <w:r>
        <w:rPr/>
        <w:t xml:space="preserve">محمد الفوزراني </w:t>
      </w:r>
    </w:p>
    <w:p/>
    <w:p>
      <w:pPr/>
      <w:r>
        <w:rPr/>
        <w:t xml:space="preserve">أديب شاعر مجيد، ذكره الفتح في المطمح، وأورد من شعره ما كتب به إليه من قصيدة أولها:</w:t>
      </w:r>
    </w:p>
    <w:p/>
    <w:p>
      <w:pPr>
        <w:jc w:val="center"/>
      </w:pPr>
      <w:r>
        <w:rPr>
          <w:color w:val="ff0000"/>
        </w:rPr>
        <w:t xml:space="preserve">مضاء عزمك عنه الصارم الذكر</w:t>
      </w:r>
      <w:r>
        <w:rPr>
          <w:color w:val="ff0000"/>
        </w:rPr>
        <w:t xml:space="preserve">      </w:t>
      </w:r>
      <w:r>
        <w:rPr>
          <w:color w:val="ff0000"/>
        </w:rPr>
        <w:t xml:space="preserve">ينبو ويذعر منه الضيغم الهصر</w:t>
      </w:r>
    </w:p>
    <w:p/>
    <w:p>
      <w:pPr>
        <w:jc w:val="center"/>
      </w:pPr>
      <w:r>
        <w:rPr>
          <w:color w:val="ff0000"/>
        </w:rPr>
        <w:t xml:space="preserve">والناس ....</w:t>
      </w:r>
      <w:r>
        <w:rPr>
          <w:color w:val="ff0000"/>
        </w:rPr>
        <w:t xml:space="preserve">      </w:t>
      </w:r>
      <w:r>
        <w:rPr>
          <w:color w:val="ff0000"/>
        </w:rPr>
        <w:t xml:space="preserve">.... </w:t>
      </w:r>
    </w:p>
    <w:p/>
    <w:p>
      <w:pPr>
        <w:jc w:val="center"/>
      </w:pPr>
      <w:r>
        <w:rPr>
          <w:color w:val="ff0000"/>
        </w:rPr>
        <w:t xml:space="preserve">ذا الخطتين ....</w:t>
      </w:r>
      <w:r>
        <w:rPr>
          <w:color w:val="ff0000"/>
        </w:rPr>
        <w:t xml:space="preserve">      </w:t>
      </w:r>
      <w:r>
        <w:rPr>
          <w:color w:val="ff0000"/>
        </w:rPr>
        <w:t xml:space="preserve">.... </w:t>
      </w:r>
    </w:p>
    <w:p/>
    <w:p>
      <w:pPr>
        <w:jc w:val="center"/>
      </w:pPr>
      <w:r>
        <w:rPr>
          <w:color w:val="ff0000"/>
        </w:rPr>
        <w:t xml:space="preserve">فلا عدا القطر أرضاً أنت نازلها</w:t>
      </w:r>
      <w:r>
        <w:rPr>
          <w:color w:val="ff0000"/>
        </w:rPr>
        <w:t xml:space="preserve">      </w:t>
      </w:r>
      <w:r>
        <w:rPr>
          <w:color w:val="ff0000"/>
        </w:rPr>
        <w:t xml:space="preserve">ولا ألم بها من حادث ضرر</w:t>
      </w:r>
    </w:p>
    <w:p/>
    <w:p>
      <w:pPr>
        <w:jc w:val="center"/>
      </w:pPr>
      <w:r>
        <w:rPr>
          <w:color w:val="ff0000"/>
        </w:rPr>
        <w:t xml:space="preserve">يا كاتباً تضرع الكتاب عن ضرع</w:t>
      </w:r>
      <w:r>
        <w:rPr>
          <w:color w:val="ff0000"/>
        </w:rPr>
        <w:t xml:space="preserve">      </w:t>
      </w:r>
      <w:r>
        <w:rPr>
          <w:color w:val="ff0000"/>
        </w:rPr>
        <w:t xml:space="preserve">لنعله، وبه العلياء تفتخر</w:t>
      </w:r>
    </w:p>
    <w:p/>
    <w:p>
      <w:pPr>
        <w:jc w:val="center"/>
      </w:pPr>
      <w:r>
        <w:rPr>
          <w:color w:val="ff0000"/>
        </w:rPr>
        <w:t xml:space="preserve">إذا كسا الطرس من آدابه</w:t>
      </w:r>
      <w:r>
        <w:rPr>
          <w:color w:val="ff0000"/>
        </w:rPr>
        <w:t xml:space="preserve">      </w:t>
      </w:r>
      <w:r>
        <w:rPr>
          <w:color w:val="ff0000"/>
        </w:rPr>
        <w:t xml:space="preserve">حللا ظلت تدين لها الأفواف والحبر</w:t>
      </w:r>
    </w:p>
    <w:p/>
    <w:p>
      <w:pPr>
        <w:jc w:val="center"/>
      </w:pPr>
      <w:r>
        <w:rPr>
          <w:color w:val="ff0000"/>
        </w:rPr>
        <w:t xml:space="preserve">يغدو إليها جمال الروض مفتقرا</w:t>
      </w:r>
      <w:r>
        <w:rPr>
          <w:color w:val="ff0000"/>
        </w:rPr>
        <w:t xml:space="preserve">      </w:t>
      </w:r>
      <w:r>
        <w:rPr>
          <w:color w:val="ff0000"/>
        </w:rPr>
        <w:t xml:space="preserve">إذا تبدت لها من قتره فقر</w:t>
      </w:r>
    </w:p>
    <w:p/>
    <w:p>
      <w:pPr/>
      <w:r>
        <w:rPr/>
        <w:t xml:space="preserve">وأنشد له أيضاً من قصيدة أولها:</w:t>
      </w:r>
    </w:p>
    <w:p/>
    <w:p>
      <w:pPr>
        <w:jc w:val="center"/>
      </w:pPr>
      <w:r>
        <w:rPr>
          <w:color w:val="ff0000"/>
        </w:rPr>
        <w:t xml:space="preserve">بك الدهر إن يفخر فمنك له فخر</w:t>
      </w:r>
      <w:r>
        <w:rPr>
          <w:color w:val="ff0000"/>
        </w:rPr>
        <w:t xml:space="preserve">      </w:t>
      </w:r>
      <w:r>
        <w:rPr>
          <w:color w:val="ff0000"/>
        </w:rPr>
        <w:t xml:space="preserve">وأنت أيا نصر لأبنائه نصر</w:t>
      </w:r>
    </w:p>
    <w:p/>
    <w:p>
      <w:pPr>
        <w:jc w:val="center"/>
      </w:pPr>
      <w:r>
        <w:rPr>
          <w:color w:val="ff0000"/>
        </w:rPr>
        <w:t xml:space="preserve">خلالك تاج زاهر في جبينه</w:t>
      </w:r>
      <w:r>
        <w:rPr>
          <w:color w:val="ff0000"/>
        </w:rPr>
        <w:t xml:space="preserve">      </w:t>
      </w:r>
      <w:r>
        <w:rPr>
          <w:color w:val="ff0000"/>
        </w:rPr>
        <w:t xml:space="preserve">وأفعالك الحسنى لظلمائه زهر</w:t>
      </w:r>
    </w:p>
    <w:p/>
    <w:p>
      <w:pPr/>
      <w:r>
        <w:rPr/>
        <w:t xml:space="preserve">ومنها:</w:t>
      </w:r>
    </w:p>
    <w:p/>
    <w:p>
      <w:pPr>
        <w:jc w:val="center"/>
      </w:pPr>
      <w:r>
        <w:rPr>
          <w:color w:val="ff0000"/>
        </w:rPr>
        <w:t xml:space="preserve">وما الناس إلا روضة قد تضوعت</w:t>
      </w:r>
      <w:r>
        <w:rPr>
          <w:color w:val="ff0000"/>
        </w:rPr>
        <w:t xml:space="preserve">      </w:t>
      </w:r>
      <w:r>
        <w:rPr>
          <w:color w:val="ff0000"/>
        </w:rPr>
        <w:t xml:space="preserve">فأنفاسها عما بذلت لهم عطر</w:t>
      </w:r>
    </w:p>
    <w:p/>
    <w:p>
      <w:pPr>
        <w:jc w:val="center"/>
      </w:pPr>
      <w:r>
        <w:rPr>
          <w:color w:val="ff0000"/>
        </w:rPr>
        <w:t xml:space="preserve">أحامل تاج الخطتين حقيقة</w:t>
      </w:r>
      <w:r>
        <w:rPr>
          <w:color w:val="ff0000"/>
        </w:rPr>
        <w:t xml:space="preserve">      </w:t>
      </w:r>
      <w:r>
        <w:rPr>
          <w:color w:val="ff0000"/>
        </w:rPr>
        <w:t xml:space="preserve">تحير فيك الوهم واستغرق الفكر</w:t>
      </w:r>
    </w:p>
    <w:p/>
    <w:p>
      <w:pPr>
        <w:jc w:val="center"/>
      </w:pPr>
      <w:r>
        <w:rPr>
          <w:color w:val="ff0000"/>
        </w:rPr>
        <w:t xml:space="preserve">وجدناك للدنيا، وللدين عدة</w:t>
      </w:r>
      <w:r>
        <w:rPr>
          <w:color w:val="ff0000"/>
        </w:rPr>
        <w:t xml:space="preserve">      </w:t>
      </w:r>
      <w:r>
        <w:rPr>
          <w:color w:val="ff0000"/>
        </w:rPr>
        <w:t xml:space="preserve">وبينهما سواد لك الذكر والأجر</w:t>
      </w:r>
    </w:p>
    <w:p/>
    <w:p>
      <w:pPr/>
      <w:r>
        <w:rPr/>
        <w:t xml:space="preserve">ومنها:</w:t>
      </w:r>
    </w:p>
    <w:p/>
    <w:p>
      <w:pPr>
        <w:jc w:val="center"/>
      </w:pPr>
      <w:r>
        <w:rPr>
          <w:color w:val="ff0000"/>
        </w:rPr>
        <w:t xml:space="preserve">ظلمناك إن قلنا أجل ولم ي قل</w:t>
      </w:r>
      <w:r>
        <w:rPr>
          <w:color w:val="ff0000"/>
        </w:rPr>
        <w:t xml:space="preserve">      </w:t>
      </w:r>
      <w:r>
        <w:rPr>
          <w:color w:val="ff0000"/>
        </w:rPr>
        <w:t xml:space="preserve">هو الواحد المفضال والأوحد البر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2026-10-04T09:02:29+03:00</dcterms:created>
  <dcterms:modified xsi:type="dcterms:W3CDTF">2026-10-04T09:02:29+03:00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