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فتحون بن غلبون الأنصاري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فتحون بن غلبون الأنصاري أبو عبد الله
</w:t>
      </w:r>
    </w:p>
    <w:p>
      <w:pPr/>
      <w:r>
        <w:rPr/>
        <w:t xml:space="preserve">محمد بن فتحون بن غلبون الأنصاري أبو عبد الله </w:t>
      </w:r>
    </w:p>
    <w:p/>
    <w:p>
      <w:pPr/>
      <w:r>
        <w:rPr/>
        <w:t xml:space="preserve">فقيه محدث يروي عن القاضي أبي علي بن سكرة.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2026-10-04T09:21:23+03:00</dcterms:created>
  <dcterms:modified xsi:type="dcterms:W3CDTF">2026-10-04T09:21:23+03:00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