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عباد بن محمد بن عباد أبو القاسم الملقب بالمعتمد على الله ويلقب أبوه بالمعتضد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عباد بن محمد بن عباد أبو القاسم الملقب بالمعتمد على الله ويلقب أبوه بالمعتضد
</w:t>
      </w:r>
    </w:p>
    <w:p>
      <w:pPr/>
      <w:r>
        <w:rPr/>
        <w:t xml:space="preserve">محمد بن عباد بن محمد بن عباد أبو القاسم الملقب بالمعتمد على الله ويلقب أبوه بالمعتضد </w:t>
      </w:r>
    </w:p>
    <w:p/>
    <w:p>
      <w:pPr/>
      <w:r>
        <w:rPr/>
        <w:t xml:space="preserve">حذا حذو أبيه وجده ولم يخل قاصد من نيله ورفده، كانت أيامه مواسم وثغوره قواسم برع في الشعر والأدب فمن شعره يخاطب ابن عمار:</w:t>
      </w:r>
    </w:p>
    <w:p/>
    <w:p>
      <w:pPr>
        <w:jc w:val="center"/>
      </w:pPr>
      <w:r>
        <w:rPr>
          <w:color w:val="ff0000"/>
        </w:rPr>
        <w:t xml:space="preserve">وسلم على قصر الشراجيب عن فتى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 أبداً شوق إلى ذلك القصر</w:t>
      </w:r>
    </w:p>
    <w:p/>
    <w:p>
      <w:pPr>
        <w:jc w:val="center"/>
      </w:pPr>
      <w:r>
        <w:rPr>
          <w:color w:val="ff0000"/>
        </w:rPr>
        <w:t xml:space="preserve">منازل آساد ونيض نواعم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فناهيك عن غيل وناهيك عن حدر</w:t>
      </w:r>
    </w:p>
    <w:p/>
    <w:p>
      <w:pPr>
        <w:jc w:val="center"/>
      </w:pPr>
      <w:r>
        <w:rPr>
          <w:color w:val="ff0000"/>
        </w:rPr>
        <w:t xml:space="preserve">وبيض وسمر باعلات بمهجتي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فعال الصفاح البيض والأسل السمر</w:t>
      </w:r>
    </w:p>
    <w:p/>
    <w:p>
      <w:pPr>
        <w:jc w:val="center"/>
      </w:pPr>
      <w:r>
        <w:rPr>
          <w:color w:val="ff0000"/>
        </w:rPr>
        <w:t xml:space="preserve">وكم ليلة قد بت أنعم جنحها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بمخصبة الأرداف مجدبة الخصر</w:t>
      </w:r>
    </w:p>
    <w:p/>
    <w:p>
      <w:pPr/>
      <w:r>
        <w:rPr/>
        <w:t xml:space="preserve">وله وقد وجه إلى ابن اللبانة بقطيع وكأس بلار قد أترعا بصرف العقار ومعهما:</w:t>
      </w:r>
    </w:p>
    <w:p/>
    <w:p>
      <w:pPr>
        <w:jc w:val="center"/>
      </w:pPr>
      <w:r>
        <w:rPr>
          <w:color w:val="ff0000"/>
        </w:rPr>
        <w:t xml:space="preserve">جاءك ليلاً في بنات نهار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نورها وغلالة البلار</w:t>
      </w:r>
    </w:p>
    <w:p/>
    <w:p>
      <w:pPr>
        <w:jc w:val="center"/>
      </w:pPr>
      <w:r>
        <w:rPr>
          <w:color w:val="ff0000"/>
        </w:rPr>
        <w:t xml:space="preserve">كالمشتري قد لف في مريخه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 لفه في الماء جذوة نار</w:t>
      </w:r>
    </w:p>
    <w:p/>
    <w:p>
      <w:pPr>
        <w:jc w:val="center"/>
      </w:pPr>
      <w:r>
        <w:rPr>
          <w:color w:val="ff0000"/>
        </w:rPr>
        <w:t xml:space="preserve">لطف الجمود لذا وذا فتآلفا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يلق صد ضده بنفار</w:t>
      </w:r>
    </w:p>
    <w:p/>
    <w:p>
      <w:pPr>
        <w:jc w:val="center"/>
      </w:pPr>
      <w:r>
        <w:rPr>
          <w:color w:val="ff0000"/>
        </w:rPr>
        <w:t xml:space="preserve">يتحير الراوون في نعتيهما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أصفاء ماء أم صفاء دراري</w:t>
      </w:r>
    </w:p>
    <w:p/>
    <w:p>
      <w:pPr/>
      <w:r>
        <w:rPr/>
        <w:t xml:space="preserve">وله في ساق وسيم:</w:t>
      </w:r>
    </w:p>
    <w:p/>
    <w:p>
      <w:pPr>
        <w:jc w:val="center"/>
      </w:pPr>
      <w:r>
        <w:rPr>
          <w:color w:val="ff0000"/>
        </w:rPr>
        <w:t xml:space="preserve">لله ساق مهفهف غنج 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 ليسقي فجاء بالمعجب</w:t>
      </w:r>
    </w:p>
    <w:p/>
    <w:p>
      <w:pPr>
        <w:jc w:val="center"/>
      </w:pPr>
      <w:r>
        <w:rPr>
          <w:color w:val="ff0000"/>
        </w:rPr>
        <w:t xml:space="preserve">أهدى لنا من لطيف حكمته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جامد الماء ذائب الذهب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2026-08-05T17:17:48+03:00</dcterms:created>
  <dcterms:modified xsi:type="dcterms:W3CDTF">2026-08-05T17:17:48+03:00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