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بن مطرف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بن مطرف
</w:t>
      </w:r>
    </w:p>
    <w:p>
      <w:pPr/>
      <w:r>
        <w:rPr/>
        <w:t xml:space="preserve">محمد بن علي بن مطرف </w:t>
      </w:r>
    </w:p>
    <w:p/>
    <w:p>
      <w:pPr/>
      <w:r>
        <w:rPr/>
        <w:t xml:space="preserve">عليه على شفير قبره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2026-10-04T10:03:32+03:00</dcterms:created>
  <dcterms:modified xsi:type="dcterms:W3CDTF">2026-10-04T10:03:32+03:00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