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عبد الواحد بن نجيح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عبد الواحد بن نجيح المعافري
</w:t>
      </w:r>
    </w:p>
    <w:p>
      <w:pPr/>
      <w:r>
        <w:rPr/>
        <w:t xml:space="preserve">محمد بن عيسى بن عبد الواحد بن نجيح المعافري </w:t>
      </w:r>
    </w:p>
    <w:p/>
    <w:p>
      <w:pPr/>
      <w:r>
        <w:rPr/>
        <w:t xml:space="preserve">أندلسي بالأعشى، فقيه روى عن أصحاب مالك بن أنس، وتفقه عليهم ومات بالأندلس سنة إحدى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2026-08-05T22:27:58+03:00</dcterms:created>
  <dcterms:modified xsi:type="dcterms:W3CDTF">2026-08-05T22:27:58+03:00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