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العزيز بن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العزيز بن المعلم
</w:t>
      </w:r>
    </w:p>
    <w:p>
      <w:pPr/>
      <w:r>
        <w:rPr/>
        <w:t xml:space="preserve">محمد بن عبد العزيز بن المعلم </w:t>
      </w:r>
    </w:p>
    <w:p/>
    <w:p>
      <w:pPr/>
      <w:r>
        <w:rPr/>
        <w:t xml:space="preserve">أديب شاعر يروى عنه ابنه عبد العزيز ذكره أبو محمد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2026-08-05T19:12:50+03:00</dcterms:created>
  <dcterms:modified xsi:type="dcterms:W3CDTF">2026-08-05T19:12:50+03:00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