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عبد الملك الخولاني، بجاني فقيه، يعرف بالنحوي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عبد الملك الخولاني، بجاني فقيه، يعرف بالنحوي
</w:t>
      </w:r>
    </w:p>
    <w:p>
      <w:pPr/>
      <w:r>
        <w:rPr/>
        <w:t xml:space="preserve">محمد عبد الملك الخولاني، بجاني فقيه، يعرف بالنحوي </w:t>
      </w:r>
    </w:p>
    <w:p/>
    <w:p>
      <w:pPr/>
      <w:r>
        <w:rPr/>
        <w:t xml:space="preserve">اختصر المدونة وهو فقيه مشهور. توفى سنة أربع وستين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2026-08-05T19:15:10+03:00</dcterms:created>
  <dcterms:modified xsi:type="dcterms:W3CDTF">2026-08-05T19:15:10+03:00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