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الملك الخولاني، بجاني فقيه، يعرف بالنحوي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الملك الخولاني، بجاني فقيه، يعرف بالنحوي
</w:t>
      </w:r>
    </w:p>
    <w:p>
      <w:pPr/>
      <w:r>
        <w:rPr/>
        <w:t xml:space="preserve">محمد عبد الملك الخولاني، بجاني فقيه، يعرف بالنحوي </w:t>
      </w:r>
    </w:p>
    <w:p/>
    <w:p>
      <w:pPr/>
      <w:r>
        <w:rPr/>
        <w:t xml:space="preserve">اختصر المدونة وهو فقيه مشهور. توفى سنة أربع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2026-10-04T11:13:03+03:00</dcterms:created>
  <dcterms:modified xsi:type="dcterms:W3CDTF">2026-10-04T11:13:03+03:00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