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الرحمن بن عبد الله السرقسطي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الرحمن بن عبد الله السرقسطي
</w:t>
      </w:r>
    </w:p>
    <w:p>
      <w:pPr/>
      <w:r>
        <w:rPr/>
        <w:t xml:space="preserve">محمد بن عبد الرحمن بن عبد الله السرقسطي </w:t>
      </w:r>
    </w:p>
    <w:p/>
    <w:p>
      <w:pPr/>
      <w:r>
        <w:rPr/>
        <w:t xml:space="preserve">فقيه مقرئ يروى عنه الحافظ أبو بكر بن العربي وغيره. يروي عن محمد بمهلب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2026-10-04T11:10:31+03:00</dcterms:created>
  <dcterms:modified xsi:type="dcterms:W3CDTF">2026-10-04T11:10:31+03:00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