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أحمد التجيبي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أحمد التجيبي أبو عبد الله
</w:t>
      </w:r>
    </w:p>
    <w:p>
      <w:pPr/>
      <w:r>
        <w:rPr/>
        <w:t xml:space="preserve">محمد بن عبد الرحمن بن أحمد التجيبي أبو عبد الله </w:t>
      </w:r>
    </w:p>
    <w:p/>
    <w:p>
      <w:pPr/>
      <w:r>
        <w:rPr/>
        <w:t xml:space="preserve">أديب شاعر ومن شعره في مدح فقيه يذكره، ما رواه أبو محمد بن حزم:</w:t>
      </w:r>
    </w:p>
    <w:p/>
    <w:p>
      <w:pPr>
        <w:jc w:val="center"/>
      </w:pPr>
      <w:r>
        <w:rPr>
          <w:color w:val="ff0000"/>
        </w:rPr>
        <w:t xml:space="preserve">لا علم إلا وأنت 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ماض على واضح السبيل</w:t>
      </w:r>
    </w:p>
    <w:p/>
    <w:p>
      <w:pPr>
        <w:jc w:val="center"/>
      </w:pPr>
      <w:r>
        <w:rPr>
          <w:color w:val="ff0000"/>
        </w:rPr>
        <w:t xml:space="preserve">لئن إذا المرء مستدلا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فأنت للمرء كالدليل</w:t>
      </w:r>
    </w:p>
    <w:p/>
    <w:p>
      <w:pPr>
        <w:jc w:val="center"/>
      </w:pPr>
      <w:r>
        <w:rPr>
          <w:color w:val="ff0000"/>
        </w:rPr>
        <w:t xml:space="preserve">أين نهاق الحمير يوما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حسن صوت من الصهيل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2026-10-04T11:11:18+03:00</dcterms:created>
  <dcterms:modified xsi:type="dcterms:W3CDTF">2026-10-04T11:11:18+03:00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