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عصام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عصام
</w:t>
      </w:r>
    </w:p>
    <w:p>
      <w:pPr/>
      <w:r>
        <w:rPr/>
        <w:t xml:space="preserve">محمد بن عبد الله بن عصام </w:t>
      </w:r>
    </w:p>
    <w:p/>
    <w:p>
      <w:pPr/>
      <w:r>
        <w:rPr/>
        <w:t xml:space="preserve">تدميري يروي عن القاضي أبي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2026-08-05T19:59:32+03:00</dcterms:created>
  <dcterms:modified xsi:type="dcterms:W3CDTF">2026-08-05T19:59:32+03:00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