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عصام
</w:t>
      </w:r>
    </w:p>
    <w:p>
      <w:pPr/>
      <w:r>
        <w:rPr/>
        <w:t xml:space="preserve">محمد بن عبد الله بن عصام </w:t>
      </w:r>
    </w:p>
    <w:p/>
    <w:p>
      <w:pPr/>
      <w:r>
        <w:rPr/>
        <w:t xml:space="preserve">تدميري يروي عن القاضي أبي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2026-10-04T11:08:20+03:00</dcterms:created>
  <dcterms:modified xsi:type="dcterms:W3CDTF">2026-10-04T11:08:20+03:00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