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خيرة القرطبي، فقيه يكنى أبا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خيرة القرطبي، فقيه يكنى أبا الوليد
</w:t>
      </w:r>
    </w:p>
    <w:p>
      <w:pPr/>
      <w:r>
        <w:rPr/>
        <w:t xml:space="preserve">محمد بن عبد الله بن خيرة القرطبي، فقيه يكنى أبا الوليد </w:t>
      </w:r>
    </w:p>
    <w:p/>
    <w:p>
      <w:pPr/>
      <w:r>
        <w:rPr/>
        <w:t xml:space="preserve">توفى بزبيد سنة إحدى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2026-10-04T11:13:55+03:00</dcterms:created>
  <dcterms:modified xsi:type="dcterms:W3CDTF">2026-10-04T11:13:55+03:00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