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مفوز بن غفول بن عبد ربه بن صواب بن مدرك بن سلام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مفوز بن غفول بن عبد ربه بن صواب بن مدرك بن سلام بن جعفر
</w:t>
      </w:r>
    </w:p>
    <w:p>
      <w:pPr/>
      <w:r>
        <w:rPr/>
        <w:t xml:space="preserve">محمد بن عبد الله بن مفوز بن غفول بن عبد ربه بن صواب بن مدرك بن سلام بن جعفر </w:t>
      </w:r>
    </w:p>
    <w:p/>
    <w:p>
      <w:pPr/>
      <w:r>
        <w:rPr/>
        <w:t xml:space="preserve">المعافري: وجعفر هو الداخل من أهل بيت فقه وأدب وجلالة مشهور. توفى في سنة ست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2026-10-04T11:16:54+03:00</dcterms:created>
  <dcterms:modified xsi:type="dcterms:W3CDTF">2026-10-04T11:16:54+03:00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