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شجاع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شجاع
</w:t>
      </w:r>
    </w:p>
    <w:p>
      <w:pPr/>
      <w:r>
        <w:rPr/>
        <w:t xml:space="preserve">محمد بن شجاع </w:t>
      </w:r>
    </w:p>
    <w:p/>
    <w:p>
      <w:pPr/>
      <w:r>
        <w:rPr/>
        <w:t xml:space="preserve">محدث أندلسي، قتل بالأندلس سنة إحدى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2026-08-05T15:07:06+03:00</dcterms:created>
  <dcterms:modified xsi:type="dcterms:W3CDTF">2026-08-05T15:07:06+03:00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