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شجاع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شجاع
</w:t>
      </w:r>
    </w:p>
    <w:p>
      <w:pPr/>
      <w:r>
        <w:rPr/>
        <w:t xml:space="preserve">محمد بن شجاع </w:t>
      </w:r>
    </w:p>
    <w:p/>
    <w:p>
      <w:pPr/>
      <w:r>
        <w:rPr/>
        <w:t xml:space="preserve">محدث أندلسي، قتل بالأندلس سنة إحدى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2026-10-04T11:58:21+03:00</dcterms:created>
  <dcterms:modified xsi:type="dcterms:W3CDTF">2026-10-04T11:58:21+03:00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