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محمد بن سعيد بن أحمد بن مدرك الغساني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بن سعيد بن أحمد بن مدرك الغساني أبو عبد الله
</w:t>
      </w:r>
    </w:p>
    <w:p>
      <w:pPr/>
      <w:r>
        <w:rPr/>
        <w:t xml:space="preserve">محمد بن سعيد بن محمد بن سعيد بن أحمد بن مدرك الغساني أبو عبد الله </w:t>
      </w:r>
    </w:p>
    <w:p/>
    <w:p>
      <w:pPr/>
      <w:r>
        <w:rPr/>
        <w:t xml:space="preserve">فقيه محدث عارف يروي عن ابن معمر وابن أخت غانم، وأبي علي الأحدب وأبي الوليد بن رشد وأبي الحسين بن الطراوة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