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جرج أبو عبد الله.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جرج أبو عبد الله.
</w:t>
      </w:r>
    </w:p>
    <w:p>
      <w:pPr/>
      <w:r>
        <w:rPr/>
        <w:t xml:space="preserve">محمد بن سعيد بن جرج أبو عبد الله. </w:t>
      </w:r>
    </w:p>
    <w:p/>
    <w:p>
      <w:pPr/>
      <w:r>
        <w:rPr/>
        <w:t xml:space="preserve">فقيه مشهور من أهل قرطبة، حدث عنه أبو محمد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2026-08-05T17:04:00+03:00</dcterms:created>
  <dcterms:modified xsi:type="dcterms:W3CDTF">2026-08-05T17:04:00+03:00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