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جرج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جرج أبو عبد الله.
</w:t>
      </w:r>
    </w:p>
    <w:p>
      <w:pPr/>
      <w:r>
        <w:rPr/>
        <w:t xml:space="preserve">محمد بن سعيد بن جرج أبو عبد الله. </w:t>
      </w:r>
    </w:p>
    <w:p/>
    <w:p>
      <w:pPr/>
      <w:r>
        <w:rPr/>
        <w:t xml:space="preserve">فقيه مشهور من أهل قرطبة، حدث عنه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2026-10-04T12:07:11+03:00</dcterms:created>
  <dcterms:modified xsi:type="dcterms:W3CDTF">2026-10-04T12:07:11+03:00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