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سعيد المعروف بابن الأعوج أبو عبد الله صاحب الصلاة بطليطلة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سعيد المعروف بابن الأعوج أبو عبد الله صاحب الصلاة بطليطلة
</w:t>
      </w:r>
    </w:p>
    <w:p>
      <w:pPr/>
      <w:r>
        <w:rPr/>
        <w:t xml:space="preserve">محمد بن سعيد المعروف بابن الأعوج أبو عبد الله صاحب الصلاة بطليطلة </w:t>
      </w:r>
    </w:p>
    <w:p/>
    <w:p>
      <w:pPr/>
      <w:r>
        <w:rPr/>
        <w:t xml:space="preserve">فقيه محدث مشهور يروي عن أحمد بن محمد بن أبي الموت، روى عنه عبد الرحمن بن محمد بن عباس صاحب الصلاة بطليطلة أيضاً.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2026-10-04T12:15:15+03:00</dcterms:created>
  <dcterms:modified xsi:type="dcterms:W3CDTF">2026-10-04T12:15:15+03:00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