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سعيد بن عمر بن نبات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سعيد بن عمر بن نبات أبو عبد الله
</w:t>
      </w:r>
    </w:p>
    <w:p>
      <w:pPr/>
      <w:r>
        <w:rPr/>
        <w:t xml:space="preserve">محمد بن سعيد بن عمر بن نبات أبو عبد الله </w:t>
      </w:r>
    </w:p>
    <w:p/>
    <w:p>
      <w:pPr/>
      <w:r>
        <w:rPr/>
        <w:t xml:space="preserve">شيخ من شيوخ الحديث، روى عن عبد الله بن نصر الزاهد، وأبي عبد الله محمد بن يحيى بن مفرج وغيره، مات بعد الأربعمائة.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2026-10-04T12:11:20+03:00</dcterms:created>
  <dcterms:modified xsi:type="dcterms:W3CDTF">2026-10-04T12:11:20+03:00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