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
</w:t>
      </w:r>
    </w:p>
    <w:p>
      <w:pPr/>
      <w:r>
        <w:rPr/>
        <w:t xml:space="preserve">محمد بن سليمان بن أحمد بن حبيب بن الوليد بن عمر بن حبيب بن عبد الملك بن عمر بن الوليد بن عبد الملك بن مروان بن الحكم الأموي، يعرف بالحبيبي </w:t>
      </w:r>
    </w:p>
    <w:p/>
    <w:p>
      <w:pPr/>
      <w:r>
        <w:rPr/>
        <w:t xml:space="preserve">أندلسي يروي عن أهل بلده، مات بالأندلس في المحرم سنة ثمان أو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2026-10-04T12:52:39+03:00</dcterms:created>
  <dcterms:modified xsi:type="dcterms:W3CDTF">2026-10-04T12:52:39+03:00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