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زايد بن عبد الرحمن اللخمي
</w:t>
      </w:r>
    </w:p>
    <w:p>
      <w:pPr>
        <w:jc w:val="start"/>
        <w:bidi/>
      </w:pPr>
      <w:r>
        <w:rPr>
          <w:rFonts w:ascii="arial" w:hAnsi="arial" w:eastAsia="arial" w:cs="arial"/>
          <w:sz w:val="28"/>
          <w:szCs w:val="28"/>
          <w:b w:val="1"/>
          <w:bCs w:val="1"/>
          <w:rtl/>
        </w:rPr>
        <w:t xml:space="preserve">محمد بن زايد بن عبد الرحمن اللخمي
</w:t>
      </w:r>
    </w:p>
    <w:p>
      <w:pPr/>
      <w:r>
        <w:rPr/>
        <w:t xml:space="preserve">محمد بن زايد بن عبد الرحمن اللخمي </w:t>
      </w:r>
    </w:p>
    <w:p/>
    <w:p>
      <w:pPr/>
      <w:r>
        <w:rPr/>
        <w:t xml:space="preserve">أندلسي يروي عن معاوية بن صالح، ولي القضاء بالأندلس في إمارة عبد الرحمن بن الحكم، وولي الصلاة في إمارة ولده محمد بن عبد الرحمن، مات هنالك بعد الأربعين ومائتين بيسير،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2026-08-05T19:00:49+03:00</dcterms:created>
  <dcterms:modified xsi:type="dcterms:W3CDTF">2026-08-05T19:00:49+03:00</dcterms:modified>
</cp:coreProperties>
</file>

<file path=docProps/custom.xml><?xml version="1.0" encoding="utf-8"?>
<Properties xmlns="http://schemas.openxmlformats.org/officeDocument/2006/custom-properties" xmlns:vt="http://schemas.openxmlformats.org/officeDocument/2006/docPropsVTypes"/>
</file>