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إسحق بن عبد الله بن إدريس بن خالد، أبو عبد الله
</w:t>
      </w:r>
    </w:p>
    <w:p>
      <w:pPr>
        <w:jc w:val="start"/>
        <w:bidi/>
      </w:pPr>
      <w:r>
        <w:rPr>
          <w:rFonts w:ascii="arial" w:hAnsi="arial" w:eastAsia="arial" w:cs="arial"/>
          <w:sz w:val="28"/>
          <w:szCs w:val="28"/>
          <w:b w:val="1"/>
          <w:bCs w:val="1"/>
          <w:rtl/>
        </w:rPr>
        <w:t xml:space="preserve">محمد بن إسحق بن عبد الله بن إدريس بن خالد، أبو عبد الله
</w:t>
      </w:r>
    </w:p>
    <w:p>
      <w:pPr/>
      <w:r>
        <w:rPr/>
        <w:t xml:space="preserve">محمد بن إسحق بن عبد الله بن إدريس بن خالد، أبو عبد الله </w:t>
      </w:r>
    </w:p>
    <w:p/>
    <w:p>
      <w:pPr/>
      <w:r>
        <w:rPr/>
        <w:t xml:space="preserve">كان رجلاً صالحاً مذكوراً، وعلى طريقة من الزهد محققة، وله كلام يدل على إخلاصه وصدق طويته، سمع وهو يقول الأحمد بن سعيد بن حزم على سبيل الوعظ في بعض مناجاته إياه: احرص على أن لا تعمل شيئاً إلا بنية فإنك تؤجر في جميع أعمالك ’’إذا أكلت فإنوا بذلك التقوى لطاعة الله، وكذلك في نومك وتفرجك وسائر أعمالك فإنك ترى ذلك في ميزان حسناتك’’. قال: أبو محمد بن حزم: سمعته يقول ذلك لأبي فانتفعت به ولم أزل منتفعاً به منذ سمعته، كما أني انتفعت بما رويت عن الخليل - رحمه الله - من قوله: ينبغي للمرء أن يستشعر في أحواله كلها أن يكون عند الله عز وجل من أرفع أهل طبقته، وأن يكون عند الناس من أوسط أهل طبقته، وعند نفسه من أقلهم وأدناهم بهذا يصل إلى اكتساب الفضائل.</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2026-10-04T13:58:01+03:00</dcterms:created>
  <dcterms:modified xsi:type="dcterms:W3CDTF">2026-10-04T13:58:01+03:00</dcterms:modified>
</cp:coreProperties>
</file>

<file path=docProps/custom.xml><?xml version="1.0" encoding="utf-8"?>
<Properties xmlns="http://schemas.openxmlformats.org/officeDocument/2006/custom-properties" xmlns:vt="http://schemas.openxmlformats.org/officeDocument/2006/docPropsVTypes"/>
</file>