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أبان بن عثمان بن محمد بن يحيى بن عبد العزيز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أبان بن عثمان بن محمد بن يحيى بن عبد العزيز أبو بكر
</w:t>
      </w:r>
    </w:p>
    <w:p>
      <w:pPr/>
      <w:r>
        <w:rPr/>
        <w:t xml:space="preserve">محمد بن أبان بن عثمان بن محمد بن يحيى بن عبد العزيز أبو بكر </w:t>
      </w:r>
    </w:p>
    <w:p/>
    <w:p>
      <w:pPr/>
      <w:r>
        <w:rPr/>
        <w:t xml:space="preserve">شيخ من شيوخ الحديث، روى عنه أبو عمر النمري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2026-10-04T13:58:41+03:00</dcterms:created>
  <dcterms:modified xsi:type="dcterms:W3CDTF">2026-10-04T13:58:41+03:00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