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محمد بن معاذ الشعباني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محمد بن معاذ الشعباني
</w:t>
      </w:r>
    </w:p>
    <w:p>
      <w:pPr/>
      <w:r>
        <w:rPr/>
        <w:t xml:space="preserve">محمد بن إبراهيم بن محمد بن معاذ الشعباني </w:t>
      </w:r>
    </w:p>
    <w:p/>
    <w:p>
      <w:pPr/>
      <w:r>
        <w:rPr/>
        <w:t xml:space="preserve">قاضي جيان، فيلسوف زمانه، توفى سنة خمس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2026-08-05T19:14:41+03:00</dcterms:created>
  <dcterms:modified xsi:type="dcterms:W3CDTF">2026-08-05T19:14:41+03:00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