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عبيد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عبيد السكسكي
</w:t>
      </w:r>
    </w:p>
    <w:p>
      <w:pPr/>
      <w:r>
        <w:rPr/>
        <w:t xml:space="preserve">محمد بن أحمد بن عبيد السكسكي </w:t>
      </w:r>
    </w:p>
    <w:p/>
    <w:p>
      <w:pPr/>
      <w:r>
        <w:rPr/>
        <w:t xml:space="preserve">فقيه محدث ضابط شذوني. توفى بع التسعين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2026-10-04T13:53:46+03:00</dcterms:created>
  <dcterms:modified xsi:type="dcterms:W3CDTF">2026-10-04T13:53:46+03:00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