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الحمزي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الحمزي أبو عبد الله
</w:t>
      </w:r>
    </w:p>
    <w:p>
      <w:pPr/>
      <w:r>
        <w:rPr/>
        <w:t xml:space="preserve">محمد بن أحمد الحمزي أبو عبد الله </w:t>
      </w:r>
    </w:p>
    <w:p/>
    <w:p>
      <w:pPr/>
      <w:r>
        <w:rPr/>
        <w:t xml:space="preserve">من أهل الفضل والفقه والمعرفة. توفى بالمرية بلده سنة تسع وثلاثين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2026-08-05T16:07:17+03:00</dcterms:created>
  <dcterms:modified xsi:type="dcterms:W3CDTF">2026-08-05T16:07:17+03:00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