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الحمزي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الحمزي أبو عبد الله
</w:t>
      </w:r>
    </w:p>
    <w:p>
      <w:pPr/>
      <w:r>
        <w:rPr/>
        <w:t xml:space="preserve">محمد بن أحمد الحمزي أبو عبد الله </w:t>
      </w:r>
    </w:p>
    <w:p/>
    <w:p>
      <w:pPr/>
      <w:r>
        <w:rPr/>
        <w:t xml:space="preserve">من أهل الفضل والفقه والمعرفة. توفى بالمرية بلده سنة تسع وثلاثين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2026-10-04T14:46:58+03:00</dcterms:created>
  <dcterms:modified xsi:type="dcterms:W3CDTF">2026-10-04T14:46:58+03:00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