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سعيد ...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سعيد ...
</w:t>
      </w:r>
    </w:p>
    <w:p>
      <w:pPr/>
      <w:r>
        <w:rPr/>
        <w:t xml:space="preserve">محمد بن أحمد بن سعيد ... </w:t>
      </w:r>
    </w:p>
    <w:p/>
    <w:p>
      <w:pPr/>
      <w:r>
        <w:rPr/>
        <w:t xml:space="preserve">يروي عن أبي بكر محمد بن طرخان بن يلتكن، تاريخ الحميدي عنه، سمعه عنه مع أبي الحجاج القضاعي الأندي.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2026-10-04T14:44:47+03:00</dcterms:created>
  <dcterms:modified xsi:type="dcterms:W3CDTF">2026-10-04T14:44:47+03:00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