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الحسن بن أحمد بن مروان بن علي 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الحسن بن أحمد بن مروان بن علي بن سلامة
</w:t>
      </w:r>
    </w:p>
    <w:p>
      <w:pPr/>
      <w:r>
        <w:rPr/>
        <w:t xml:space="preserve">يحيى بن الحسن بن أحمد بن مروان بن علي بن سلامة </w:t>
      </w:r>
    </w:p>
    <w:p/>
    <w:p>
      <w:pPr/>
      <w:r>
        <w:rPr/>
        <w:t xml:space="preserve">أبو زكريا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2026-08-05T19:14:54+03:00</dcterms:created>
  <dcterms:modified xsi:type="dcterms:W3CDTF">2026-08-05T19:14:54+03:00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