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هبة اللَّه بن محمد بن المظفر بن القواريرى أبو الخير.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هبة اللَّه بن محمد بن المظفر بن القواريرى أبو الخير.
</w:t>
      </w:r>
    </w:p>
    <w:p>
      <w:pPr/>
      <w:r>
        <w:rPr/>
        <w:t xml:space="preserve">هبة اللَّه بن محمد بن المظفر بن القواريرى أبو الخير. </w:t>
      </w:r>
    </w:p>
    <w:p/>
    <w:p>
      <w:pPr/>
      <w:r>
        <w:rPr/>
        <w:t xml:space="preserve">روى عنه ابن عساكر في معجمه.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2026-08-05T17:16:26+03:00</dcterms:created>
  <dcterms:modified xsi:type="dcterms:W3CDTF">2026-08-05T17:16:26+03:00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