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محمد أبو الفتح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أبو الفتح النسائي
</w:t>
      </w:r>
    </w:p>
    <w:p>
      <w:pPr/>
      <w:r>
        <w:rPr/>
        <w:t xml:space="preserve">نصر بن محمد أبو الفتح النسائي </w:t>
      </w:r>
    </w:p>
    <w:p/>
    <w:p>
      <w:pPr/>
      <w:r>
        <w:rPr/>
        <w:t xml:space="preserve">فقيه مشهور وقاضي نسا -رحمه اللَّه- بن رستم الواعظ المراغى، قدم بغداد وعقد بها مجلس الوعظ، وكان فقيهاً فاضلاً، كتب عنه يوسف بن محمد بن مقلد 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2026-08-05T19:00:49+03:00</dcterms:created>
  <dcterms:modified xsi:type="dcterms:W3CDTF">2026-08-05T19:00:49+03:00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