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أحمد بن محمد بن يوسف الزهري المعروف بالبصري
</w:t>
      </w:r>
    </w:p>
    <w:p>
      <w:pPr>
        <w:jc w:val="start"/>
        <w:bidi/>
      </w:pPr>
      <w:r>
        <w:rPr>
          <w:rFonts w:ascii="arial" w:hAnsi="arial" w:eastAsia="arial" w:cs="arial"/>
          <w:sz w:val="28"/>
          <w:szCs w:val="28"/>
          <w:b w:val="1"/>
          <w:bCs w:val="1"/>
          <w:rtl/>
        </w:rPr>
        <w:t xml:space="preserve">الفضل بن أحمد بن محمد بن يوسف الزهري المعروف بالبصري
</w:t>
      </w:r>
    </w:p>
    <w:p>
      <w:pPr/>
      <w:r>
        <w:rPr/>
        <w:t xml:space="preserve">الفضل بن أحمد بن محمد بن يوسف الزهري المعروف بالبصري </w:t>
      </w:r>
    </w:p>
    <w:p/>
    <w:p>
      <w:pPr/>
      <w:r>
        <w:rPr/>
        <w:t xml:space="preserve">من أهل آمل طبرستان. تفقه على الفقيه أبي بكر محمد بن علي بن حامد الشاشى بغزنة، وسمع أبا الطيب ببغداد، وأقام بمكة. روى عنه الإمام أبو المظفر السمعاني وغيره، ولد في شوال سنة سبع وتسعين وثلثمائة، ومات سنة ثمان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2026-10-05T18:27:56+03:00</dcterms:created>
  <dcterms:modified xsi:type="dcterms:W3CDTF">2026-10-05T18:27:56+03:00</dcterms:modified>
</cp:coreProperties>
</file>

<file path=docProps/custom.xml><?xml version="1.0" encoding="utf-8"?>
<Properties xmlns="http://schemas.openxmlformats.org/officeDocument/2006/custom-properties" xmlns:vt="http://schemas.openxmlformats.org/officeDocument/2006/docPropsVTypes"/>
</file>