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عطاء بن شهاب بن محمد بن عبد المنعم أبو اليسر الأبهري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بن شهاب بن محمد بن عبد المنعم أبو اليسر الأبهري
</w:t>
      </w:r>
    </w:p>
    <w:p>
      <w:pPr/>
      <w:r>
        <w:rPr/>
        <w:t xml:space="preserve">عطاء بن شهاب بن محمد بن عبد المنعم أبو اليسر الأبهري </w:t>
      </w:r>
    </w:p>
    <w:p/>
    <w:p>
      <w:pPr/>
      <w:r>
        <w:rPr/>
        <w:t xml:space="preserve">مات بعد سنة تسع وعشرين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2026-08-05T16:29:34+03:00</dcterms:created>
  <dcterms:modified xsi:type="dcterms:W3CDTF">2026-08-05T16:29:34+03:00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