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بن الحسين بن الخصيب بن الصقر أبو بكر الخصيبى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بن الحسين بن الخصيب بن الصقر أبو بكر الخصيبى الأصفهاني
</w:t>
      </w:r>
    </w:p>
    <w:p>
      <w:pPr/>
      <w:r>
        <w:rPr/>
        <w:t xml:space="preserve">عبد اللَّه بن محمد بن الحسين بن الخصيب بن الصقر أبو بكر الخصيبى الأصفهاني </w:t>
      </w:r>
    </w:p>
    <w:p/>
    <w:p>
      <w:pPr/>
      <w:r>
        <w:rPr/>
        <w:t xml:space="preserve">قاضي دمشق في خلافة المعتقيِّ للَّه ثم المطيع.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2026-10-06T22:22:18+03:00</dcterms:created>
  <dcterms:modified xsi:type="dcterms:W3CDTF">2026-10-06T22:22:18+03:00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