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الحسن بن محمد بن الحسن بن هبة اللَّه بن عساكر أبو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الحسن بن محمد بن الحسن بن هبة اللَّه بن عساكر أبو سعد.
</w:t>
      </w:r>
    </w:p>
    <w:p>
      <w:pPr/>
      <w:r>
        <w:rPr/>
        <w:t xml:space="preserve">عبد اللَّه بن الحسن بن محمد بن الحسن بن هبة اللَّه بن عساكر أبو سعد. </w:t>
      </w:r>
    </w:p>
    <w:p/>
    <w:p>
      <w:pPr/>
      <w:r>
        <w:rPr/>
        <w:t xml:space="preserve">مصنف فاضل من بيت المقدس، ولد سنة ست وستمائة، وسمع من عمه الإمام أبي منصور وغيره، ودخل بغداد واجتمع بأبى حفص السهروردي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2026-10-06T22:22:08+03:00</dcterms:created>
  <dcterms:modified xsi:type="dcterms:W3CDTF">2026-10-06T22:22:08+03:00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