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علي بن محمد بن المؤمَّل أبو القاسم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صدقة بن علي بن محمد بن المؤمَّل أبو القاسم التميمي
</w:t>
      </w:r>
    </w:p>
    <w:p>
      <w:pPr/>
      <w:r>
        <w:rPr/>
        <w:t xml:space="preserve">صدقة بن علي بن محمد بن المؤمَّل أبو القاسم التميمي </w:t>
      </w:r>
    </w:p>
    <w:p/>
    <w:p>
      <w:pPr/>
      <w:r>
        <w:rPr/>
        <w:t xml:space="preserve">الدارمي، من الموصل ولد سنة سبع وثلثمائة.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2026-08-05T22:33:10+03:00</dcterms:created>
  <dcterms:modified xsi:type="dcterms:W3CDTF">2026-08-05T22:33:10+03:00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