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فتح بن مفتاح.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فتح بن مفتاح.
</w:t>
      </w:r>
    </w:p>
    <w:p>
      <w:pPr/>
      <w:r>
        <w:rPr/>
        <w:t xml:space="preserve">سليمان بن فتح بن مفتاح. </w:t>
      </w:r>
    </w:p>
    <w:p/>
    <w:p>
      <w:pPr/>
      <w:r>
        <w:rPr/>
        <w:t xml:space="preserve">الفقيه، ولد بعد العشرين وخمسمائة، ودرس في بلدة الشواقى في أيام الحسين بن علي بن أبي البهى في حياة أستاذه يحيى بن أبي الخير، ذكره المطرى، وكذا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2026-08-05T18:53:42+03:00</dcterms:created>
  <dcterms:modified xsi:type="dcterms:W3CDTF">2026-08-05T18:53:42+03:00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