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اللَّه بن السرى بن محمد بن إسحاق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اللَّه بن السرى بن محمد بن إسحاق اليمني
</w:t>
      </w:r>
    </w:p>
    <w:p>
      <w:pPr/>
      <w:r>
        <w:rPr/>
        <w:t xml:space="preserve">سليمان بن عبد اللَّه بن السرى بن محمد بن إسحاق اليمني </w:t>
      </w:r>
    </w:p>
    <w:p/>
    <w:p>
      <w:pPr/>
      <w:r>
        <w:rPr/>
        <w:t xml:space="preserve">الفقيه الزاهد المقرئ.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2026-08-05T21:31:11+03:00</dcterms:created>
  <dcterms:modified xsi:type="dcterms:W3CDTF">2026-08-05T21:31:11+03:00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