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اللَّه بن الحسين بن الشويح.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اللَّه بن الحسين بن الشويح.
</w:t>
      </w:r>
    </w:p>
    <w:p>
      <w:pPr/>
      <w:r>
        <w:rPr/>
        <w:t xml:space="preserve">الحسين بن عبد اللَّه بن الحسين بن الشويح. </w:t>
      </w:r>
    </w:p>
    <w:p/>
    <w:p>
      <w:pPr/>
      <w:r>
        <w:rPr/>
        <w:t xml:space="preserve">الأرموي، كان فقيهاً شافعياً، سمع وحدث، وتوفي بمصر بعد الستين وأربعمائة قاله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2026-08-05T22:32:28+03:00</dcterms:created>
  <dcterms:modified xsi:type="dcterms:W3CDTF">2026-08-05T22:32:28+03:00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